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eastAsia="黑体"/>
          <w:lang w:val="en-US" w:eastAsia="zh-CN"/>
        </w:rPr>
      </w:pPr>
      <w:r>
        <w:rPr>
          <w:rFonts w:hint="eastAsia"/>
        </w:rPr>
        <w:t>支撑喉镜技术参数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1批，市场询价：15万元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一</w:t>
      </w:r>
      <w:r>
        <w:rPr>
          <w:rFonts w:hint="eastAsia"/>
          <w:sz w:val="24"/>
          <w:szCs w:val="24"/>
        </w:rPr>
        <w:t>、喉内窥镜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1、光学工作距d：20mm。2、视场角／(60°)3、视向角／(0°)4、视场中心角分辨力：3.5C/(°)。5、有效景深范围：5mm～50mm。6、在A标准照明体下的显色指数Ra：85。7、在D65</w:t>
      </w:r>
      <w:bookmarkStart w:id="0" w:name="_GoBack"/>
      <w:bookmarkEnd w:id="0"/>
      <w:r>
        <w:rPr>
          <w:rFonts w:hint="eastAsia"/>
          <w:sz w:val="24"/>
          <w:szCs w:val="24"/>
        </w:rPr>
        <w:t>标准照明体下的显色指数Ra：85。8、照明镜体光效ILe” 0.41。9、综合镜体光效SLeR：0.2。9、综合边缘光效SLe-zE：0.15。10、有效光度率DM 1300。11、单位相对畸变VU-Z的控制量：25%。12、工作长度：183mm。13、最大插入部外径（镜体外径）：φ4mm。14、2、 材料：与人体部分接触的材料符合医用不锈钢标准（YY/T 0294.1-2016）的要求，对应标准的中M号钢。15、 可配套多品牌的导光束。16、 具有良好的耐腐蚀性能。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二</w:t>
      </w:r>
      <w:r>
        <w:rPr>
          <w:rFonts w:hint="eastAsia"/>
          <w:sz w:val="24"/>
          <w:szCs w:val="24"/>
        </w:rPr>
        <w:t>、支撑架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规格：350mm1、工作长度/mm：360.2、与人体部分接触的材料符合医用不锈钢标准（YY/T0294.1-2016）的要求，对应标准的中M号钢。3、调节应灵活，定位应可靠，角度调节应不小于70°。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三</w:t>
      </w:r>
      <w:r>
        <w:rPr>
          <w:rFonts w:hint="eastAsia"/>
          <w:sz w:val="24"/>
          <w:szCs w:val="24"/>
        </w:rPr>
        <w:t>、喉镜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配12度斜视喉镜。1、插入部大端/mm：25×17.5。2、插入部小端/mm：16～50。3、动片行程/mm：4、175。5、与人体部分接触的材料符合医用不锈钢标准（YY/T0294.1-2016）的要求，对应标准的中M号钢。6、具有良好的耐腐蚀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四</w:t>
      </w:r>
      <w:r>
        <w:rPr>
          <w:rFonts w:hint="eastAsia"/>
          <w:sz w:val="24"/>
          <w:szCs w:val="24"/>
        </w:rPr>
        <w:t>、喉镜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规格：大(配12°镜)。1、插入部外径/mm：Φ16。2、插入部内径/mm：Φ14。3、工作长度/mm：175。4、与人体部分接触的材料符合医用不锈钢标准（YY/T0294.1-2016）的要求，对应标准的中M号钢。5、具有良好的耐腐蚀性能。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五</w:t>
      </w:r>
      <w:r>
        <w:rPr>
          <w:rFonts w:hint="eastAsia"/>
          <w:sz w:val="24"/>
          <w:szCs w:val="24"/>
        </w:rPr>
        <w:t>、喉镜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规格：小(配12°镜)。1、插入部外径/mm：φ14。2、插入部内径/mm：φ11。3、工作长度/mm：175。4、与人体部分接触的材料符合医用不锈钢标准（YY/T0294.1-2016）的要求，对应标准的中M号钢。5、具有良好的耐腐蚀性能。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六</w:t>
      </w:r>
      <w:r>
        <w:rPr>
          <w:rFonts w:hint="eastAsia"/>
          <w:sz w:val="24"/>
          <w:szCs w:val="24"/>
        </w:rPr>
        <w:t>、喉镜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1、插入部外径/mm：16×19。2、插入部内径/mm：14×17。3、工作长度/mm：175。4、与人体部分接触的材料符合医用不锈钢标准（YY/T0294.1-2016）的要求，对应标准的中M号钢。5、具有良好的耐腐蚀性能。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七</w:t>
      </w:r>
      <w:r>
        <w:rPr>
          <w:rFonts w:hint="eastAsia"/>
          <w:sz w:val="24"/>
          <w:szCs w:val="24"/>
        </w:rPr>
        <w:t>、喉镜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1、插入部外径/mm：φ16。2、插入部内径/mm：φ14。3、工作长度/mm：175。4、与人体部分接触的材料符合医用不锈钢标准（YY/T0294.1-2016）的要求，对应标准的中M号钢。5、具有良好的耐腐蚀性能。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八</w:t>
      </w:r>
      <w:r>
        <w:rPr>
          <w:rFonts w:hint="eastAsia"/>
          <w:sz w:val="24"/>
          <w:szCs w:val="24"/>
        </w:rPr>
        <w:t>、显微喉剪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规格：左弯φ2*230mm。1、张开角度应不小于45°2、材料的化学成分应符合YY/T 0294.1-2015中要求。3、器械头部用30Cr13制成的，经过热处理后，剪刀片硬度要大于48HRC，其余头部硬度大于45HRC。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九</w:t>
      </w:r>
      <w:r>
        <w:rPr>
          <w:rFonts w:hint="eastAsia"/>
          <w:sz w:val="24"/>
          <w:szCs w:val="24"/>
        </w:rPr>
        <w:t>、显微喉剪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规格：右弯φ2*230mm、1、张开角度应不小于45°2、材料的化学成分应符合YY/T 0294.1-2015中要求。3、器械头部用30Cr13制成的，经过热处理后，剪刀片硬度要大于48HRC，其余头部硬度大于45HRC。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十</w:t>
      </w:r>
      <w:r>
        <w:rPr>
          <w:rFonts w:hint="eastAsia"/>
          <w:sz w:val="24"/>
          <w:szCs w:val="24"/>
        </w:rPr>
        <w:t>、显微喉刀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规格：250mm。1、采用30Cr13材料制造。2、材料的化学成分应符合YY/T 0294.1-2015中要求。3、硬度要大于48HRC，其余头部硬度大于45HRC。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十一</w:t>
      </w:r>
      <w:r>
        <w:rPr>
          <w:rFonts w:hint="eastAsia"/>
          <w:sz w:val="24"/>
          <w:szCs w:val="24"/>
        </w:rPr>
        <w:t>、手术刀柄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规格：250mm。1、与患者接触部分材料应符合YY/T0294.1-2016的M号钢的要求。2、手术器械应有良好的耐腐蚀性，应符合YY/T0149-2006中a级要求。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十二</w:t>
      </w:r>
      <w:r>
        <w:rPr>
          <w:rFonts w:hint="eastAsia"/>
          <w:sz w:val="24"/>
          <w:szCs w:val="24"/>
        </w:rPr>
        <w:t>、显微喉钳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规格：φ2×230mm,直，杯形头。1、采用30Cr13材料制造。2、材料的化学成分应符合YY/T 0294.1-2016中的要求。3、手术钳的展开角度应不小于45°。4、耐腐蚀性符合YY/T0149-2006中的b级要求。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十三</w:t>
      </w:r>
      <w:r>
        <w:rPr>
          <w:rFonts w:hint="eastAsia"/>
          <w:sz w:val="24"/>
          <w:szCs w:val="24"/>
        </w:rPr>
        <w:t>、显微喉钳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规格：φ2×230mm,30°杯形头。1、采用30Cr13材料制造。2、材料的化学成分应符合YY/T 0294.1-2016中的要求。3、手术钳的展开角度应不小于45°。4、耐腐蚀性符合YY/T0149-2006中的b级要求。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十四</w:t>
      </w:r>
      <w:r>
        <w:rPr>
          <w:rFonts w:hint="eastAsia"/>
          <w:sz w:val="24"/>
          <w:szCs w:val="24"/>
        </w:rPr>
        <w:t>、显微喉钳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规格：φ2×230mm，左弯，杯形头。1、采用30Cr13材料制造。2、材料的化学成分应符合YY/T 0294.1-2016中的要求。3、手术钳的展开角度应不小于45°。4、耐腐蚀性符合YY/T0149-2006中的b级要求。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十五</w:t>
      </w:r>
      <w:r>
        <w:rPr>
          <w:rFonts w:hint="eastAsia"/>
          <w:sz w:val="24"/>
          <w:szCs w:val="24"/>
        </w:rPr>
        <w:t>、显微喉钳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规格：φ2×230mm，右弯，杯形头。1、采用30Cr13材料制造。2、材料的化学成分应符合YY/T 0294.1-2016中的要求。3、手术钳的展开角度应不小于45°。4、耐腐蚀性符合YY/T0149-2006中的b级要求。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十六</w:t>
      </w:r>
      <w:r>
        <w:rPr>
          <w:rFonts w:hint="eastAsia"/>
          <w:sz w:val="24"/>
          <w:szCs w:val="24"/>
        </w:rPr>
        <w:t>、显微喉钳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规格：φ2×230mm,三角头0°。1、采用30Cr13材料制造。2、材料的化学成分应符合YY/T 0294.1-2016中的要求。3、手术钳的展开角度应不小于45°。4、耐腐蚀性符合YY/T0149-2006中的b级要求。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十七</w:t>
      </w:r>
      <w:r>
        <w:rPr>
          <w:rFonts w:hint="eastAsia"/>
          <w:sz w:val="24"/>
          <w:szCs w:val="24"/>
        </w:rPr>
        <w:t>、显微喉钳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规格：φ2×230mm,三角头0°有齿。1、采用30Cr13材料制造。2、材料的化学成分应符合YY/T 0294.1-2016中的要求。3、手术钳的展开角度应不小于45°。4、耐腐蚀性符合YY/T0149-2006中的b级要求。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十八</w:t>
      </w:r>
      <w:r>
        <w:rPr>
          <w:rFonts w:hint="eastAsia"/>
          <w:sz w:val="24"/>
          <w:szCs w:val="24"/>
        </w:rPr>
        <w:t>、显微喉剪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规格：直φ2*230mm。1、手术器械采用30Cr13制成的，经过热处理后，剪刀片硬度要大于48HRC，其余头部硬度大于45HRC。2、手术剪的展开角度应不小于45°。3、耐腐蚀性符合YY/T0149-2006中的b级要求。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十九</w:t>
      </w:r>
      <w:r>
        <w:rPr>
          <w:rFonts w:hint="eastAsia"/>
          <w:sz w:val="24"/>
          <w:szCs w:val="24"/>
        </w:rPr>
        <w:t>、显微喉剪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规格：45°230mm。1、手术器械采用30Cr13制成的，经过热处理后，剪刀片硬度要大于48HRC，其余头部硬度大于45HRC。2、手术剪的展开角度应不小于45°。3、耐腐蚀性符合YY/T0149-2006中的b级要求。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二十</w:t>
      </w:r>
      <w:r>
        <w:rPr>
          <w:rFonts w:hint="eastAsia"/>
          <w:sz w:val="24"/>
          <w:szCs w:val="24"/>
        </w:rPr>
        <w:t>、喉镜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1、最大插入部尺寸B×S/mm：30×18。2、最大插入部内径/mm：φ14。3、长度/mm：175。与人体部分接触的材料符合医用不锈钢标准（YY/T0294.1-2016）的要求，对应标准的中M号钢。4、具有良好的耐腐蚀性能。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二十一</w:t>
      </w:r>
      <w:r>
        <w:rPr>
          <w:rFonts w:hint="eastAsia"/>
          <w:sz w:val="24"/>
          <w:szCs w:val="24"/>
        </w:rPr>
        <w:t>、支撑架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</w:rPr>
        <w:t>规格：蜗轮传动。1、工作长度/mm：360.2、与人体部分接触的材料符合医用不锈钢标准（YY/T0294.1-2016）的要求，对应标准的中M号钢。3、调节应灵活，定位应可靠，角度调节应不小于70°。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Yzk0MWIzNzI4NTUyMzkwOThlMGQyODdjMzZjZWMifQ=="/>
  </w:docVars>
  <w:rsids>
    <w:rsidRoot w:val="65FB2B25"/>
    <w:rsid w:val="09993CF3"/>
    <w:rsid w:val="65FB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1969</Words>
  <Characters>2670</Characters>
  <Lines>0</Lines>
  <Paragraphs>0</Paragraphs>
  <TotalTime>2</TotalTime>
  <ScaleCrop>false</ScaleCrop>
  <LinksUpToDate>false</LinksUpToDate>
  <CharactersWithSpaces>2686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2023-04-04T00:49:00Z</dcterms:created>
  <dc:creator>喵星人</dc:creator>
  <cp:lastModifiedBy>喵星人</cp:lastModifiedBy>
  <cp:lastPrinted>2023-04-04T00:54:00Z</cp:lastPrinted>
  <dcterms:modified xsi:type="dcterms:W3CDTF">2023-06-05T02:09:04Z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647F70F1FA7D4E5797DEB16C333676E7_11</vt:lpwstr>
  </property>
</Properties>
</file>