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664" w:lineRule="exact"/>
        <w:ind w:left="0" w:leftChars="0" w:right="0" w:firstLine="0" w:firstLineChars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snapToGrid/>
          <w:color w:val="000000"/>
          <w:spacing w:val="-9"/>
          <w:kern w:val="0"/>
          <w:position w:val="22"/>
          <w:sz w:val="36"/>
          <w:szCs w:val="36"/>
          <w:lang w:val="en-US" w:eastAsia="zh-CN" w:bidi="ar"/>
        </w:rPr>
        <w:t>体外膈肌起搏器招标参数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/>
        <w:ind w:left="2" w:right="0"/>
        <w:jc w:val="left"/>
        <w:textAlignment w:val="baseline"/>
        <w:rPr>
          <w:rFonts w:hint="default" w:ascii="Arial" w:hAnsi="Arial" w:cs="Arial"/>
          <w:color w:val="000000"/>
          <w:kern w:val="0"/>
          <w:sz w:val="21"/>
          <w:szCs w:val="21"/>
        </w:rPr>
      </w:pPr>
      <w:r>
        <w:rPr>
          <w:rFonts w:hint="default" w:ascii="Arial" w:hAnsi="Arial" w:cs="Arial" w:eastAsiaTheme="minorEastAsia"/>
          <w:snapToGrid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8" w:beforeAutospacing="0" w:after="0" w:afterAutospacing="0"/>
        <w:ind w:left="422" w:right="67" w:hanging="404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1. 脉冲频率：可调单频，30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>Hz</w:t>
      </w: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 xml:space="preserve">、35 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>Hz</w:t>
      </w: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 xml:space="preserve">、40 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>Hz</w:t>
      </w: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 xml:space="preserve">、45 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>Hz</w:t>
      </w: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、5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 xml:space="preserve">0Hz，可选择，默认标 </w:t>
      </w:r>
      <w:r>
        <w:rPr>
          <w:rFonts w:hint="eastAsia" w:ascii="宋体" w:hAnsi="宋体" w:eastAsia="宋体" w:cs="宋体"/>
          <w:snapToGrid/>
          <w:color w:val="000000"/>
          <w:spacing w:val="-18"/>
          <w:kern w:val="0"/>
          <w:sz w:val="30"/>
          <w:szCs w:val="30"/>
          <w:lang w:val="en-US" w:eastAsia="zh-CN" w:bidi="ar"/>
        </w:rPr>
        <w:t>准</w:t>
      </w:r>
      <w:r>
        <w:rPr>
          <w:rFonts w:hint="eastAsia" w:ascii="宋体" w:hAnsi="宋体" w:eastAsia="宋体" w:cs="宋体"/>
          <w:snapToGrid/>
          <w:color w:val="000000"/>
          <w:spacing w:val="-11"/>
          <w:kern w:val="0"/>
          <w:sz w:val="30"/>
          <w:szCs w:val="30"/>
          <w:lang w:val="en-US" w:eastAsia="zh-CN" w:bidi="ar"/>
        </w:rPr>
        <w:t>状态 40Hz；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6" w:beforeAutospacing="0" w:after="0" w:afterAutospacing="0"/>
        <w:ind w:left="3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>2. 脉冲宽度：200us；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7" w:beforeAutospacing="0" w:after="0" w:afterAutospacing="0"/>
        <w:ind w:left="423" w:right="119" w:hanging="418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2"/>
          <w:kern w:val="0"/>
          <w:sz w:val="30"/>
          <w:szCs w:val="30"/>
          <w:lang w:val="en-US" w:eastAsia="zh-CN" w:bidi="ar"/>
        </w:rPr>
        <w:t>3. 起搏次数：5、6、7、8、9、10、</w:t>
      </w: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11、12、13、14、15 次/分钟，可选择，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-17"/>
          <w:kern w:val="0"/>
          <w:sz w:val="30"/>
          <w:szCs w:val="30"/>
          <w:lang w:val="en-US" w:eastAsia="zh-CN" w:bidi="ar"/>
        </w:rPr>
        <w:t>默</w:t>
      </w:r>
      <w:r>
        <w:rPr>
          <w:rFonts w:hint="eastAsia" w:ascii="宋体" w:hAnsi="宋体" w:eastAsia="宋体" w:cs="宋体"/>
          <w:snapToGrid/>
          <w:color w:val="000000"/>
          <w:spacing w:val="-12"/>
          <w:kern w:val="0"/>
          <w:sz w:val="30"/>
          <w:szCs w:val="30"/>
          <w:lang w:val="en-US" w:eastAsia="zh-CN" w:bidi="ar"/>
        </w:rPr>
        <w:t>认标准状态 9 次/分钟；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7" w:beforeAutospacing="0" w:after="0" w:afterAutospacing="0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12"/>
          <w:kern w:val="0"/>
          <w:sz w:val="30"/>
          <w:szCs w:val="30"/>
          <w:lang w:val="en-US" w:eastAsia="zh-CN" w:bidi="ar"/>
        </w:rPr>
        <w:t>4</w:t>
      </w:r>
      <w:r>
        <w:rPr>
          <w:rFonts w:hint="eastAsia" w:ascii="宋体" w:hAnsi="宋体" w:eastAsia="宋体" w:cs="宋体"/>
          <w:snapToGrid/>
          <w:color w:val="000000"/>
          <w:spacing w:val="11"/>
          <w:kern w:val="0"/>
          <w:sz w:val="30"/>
          <w:szCs w:val="30"/>
          <w:lang w:val="en-US" w:eastAsia="zh-CN" w:bidi="ar"/>
        </w:rPr>
        <w:t>.</w:t>
      </w:r>
      <w:r>
        <w:rPr>
          <w:rFonts w:hint="eastAsia" w:ascii="宋体" w:hAnsi="宋体" w:eastAsia="宋体" w:cs="宋体"/>
          <w:snapToGrid/>
          <w:color w:val="000000"/>
          <w:spacing w:val="6"/>
          <w:kern w:val="0"/>
          <w:sz w:val="30"/>
          <w:szCs w:val="30"/>
          <w:lang w:val="en-US" w:eastAsia="zh-CN" w:bidi="ar"/>
        </w:rPr>
        <w:t xml:space="preserve"> 刺激强度(输出脉冲幅度)：0~30 单位，可调节；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9" w:beforeAutospacing="0" w:after="0" w:afterAutospacing="0"/>
        <w:ind w:left="422" w:right="0" w:hanging="417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4"/>
          <w:kern w:val="0"/>
          <w:sz w:val="30"/>
          <w:szCs w:val="30"/>
          <w:lang w:val="en-US" w:eastAsia="zh-CN" w:bidi="ar"/>
        </w:rPr>
        <w:t>5. 治疗时间(指每一次治疗的持续时间)：5、10、15、20、25、30、60、120mi</w:t>
      </w: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n</w:t>
      </w:r>
      <w:r>
        <w:rPr>
          <w:rFonts w:hint="eastAsia" w:ascii="宋体" w:hAnsi="宋体" w:eastAsia="宋体" w:cs="宋体"/>
          <w:snapToGrid/>
          <w:color w:val="000000"/>
          <w:spacing w:val="-4"/>
          <w:kern w:val="0"/>
          <w:sz w:val="30"/>
          <w:szCs w:val="30"/>
          <w:lang w:val="en-US" w:eastAsia="zh-CN" w:bidi="ar"/>
        </w:rPr>
        <w:t>，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-10"/>
          <w:kern w:val="0"/>
          <w:sz w:val="30"/>
          <w:szCs w:val="30"/>
          <w:lang w:val="en-US" w:eastAsia="zh-CN" w:bidi="ar"/>
        </w:rPr>
        <w:t>可</w:t>
      </w:r>
      <w:r>
        <w:rPr>
          <w:rFonts w:hint="eastAsia" w:ascii="宋体" w:hAnsi="宋体" w:eastAsia="宋体" w:cs="宋体"/>
          <w:snapToGrid/>
          <w:color w:val="000000"/>
          <w:spacing w:val="-7"/>
          <w:kern w:val="0"/>
          <w:sz w:val="30"/>
          <w:szCs w:val="30"/>
          <w:lang w:val="en-US" w:eastAsia="zh-CN" w:bidi="ar"/>
        </w:rPr>
        <w:t>选</w:t>
      </w:r>
      <w:r>
        <w:rPr>
          <w:rFonts w:hint="eastAsia" w:ascii="宋体" w:hAnsi="宋体" w:eastAsia="宋体" w:cs="宋体"/>
          <w:snapToGrid/>
          <w:color w:val="000000"/>
          <w:spacing w:val="-5"/>
          <w:kern w:val="0"/>
          <w:sz w:val="30"/>
          <w:szCs w:val="30"/>
          <w:lang w:val="en-US" w:eastAsia="zh-CN" w:bidi="ar"/>
        </w:rPr>
        <w:t>择，有倒计时功能；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5" w:beforeAutospacing="0" w:after="0" w:afterAutospacing="0"/>
        <w:ind w:left="2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6.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 xml:space="preserve"> 具有贴片位置提示功能；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7" w:beforeAutospacing="0" w:after="0" w:afterAutospacing="0"/>
        <w:ind w:left="6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3"/>
          <w:kern w:val="0"/>
          <w:sz w:val="30"/>
          <w:szCs w:val="30"/>
          <w:lang w:val="en-US" w:eastAsia="zh-CN" w:bidi="ar"/>
        </w:rPr>
        <w:t>7. 内置锂电池：可持续供电 4-5 小时；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7" w:beforeAutospacing="0" w:after="0" w:afterAutospacing="0"/>
        <w:ind w:left="1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10"/>
          <w:kern w:val="0"/>
          <w:sz w:val="30"/>
          <w:szCs w:val="30"/>
          <w:lang w:val="en-US" w:eastAsia="zh-CN" w:bidi="ar"/>
        </w:rPr>
        <w:t xml:space="preserve">8. </w:t>
      </w:r>
      <w:r>
        <w:rPr>
          <w:rFonts w:hint="eastAsia" w:ascii="宋体" w:hAnsi="宋体" w:eastAsia="宋体" w:cs="宋体"/>
          <w:snapToGrid/>
          <w:color w:val="000000"/>
          <w:spacing w:val="-6"/>
          <w:kern w:val="0"/>
          <w:sz w:val="30"/>
          <w:szCs w:val="30"/>
          <w:lang w:val="en-US" w:eastAsia="zh-CN" w:bidi="ar"/>
        </w:rPr>
        <w:t>具</w:t>
      </w:r>
      <w:r>
        <w:rPr>
          <w:rFonts w:hint="eastAsia" w:ascii="宋体" w:hAnsi="宋体" w:eastAsia="宋体" w:cs="宋体"/>
          <w:snapToGrid/>
          <w:color w:val="000000"/>
          <w:spacing w:val="-5"/>
          <w:kern w:val="0"/>
          <w:sz w:val="30"/>
          <w:szCs w:val="30"/>
          <w:lang w:val="en-US" w:eastAsia="zh-CN" w:bidi="ar"/>
        </w:rPr>
        <w:t>有 LED 指示、蜂鸣器提醒功能；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6" w:beforeAutospacing="0" w:after="0" w:afterAutospacing="0"/>
        <w:ind w:left="1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1"/>
          <w:kern w:val="0"/>
          <w:sz w:val="30"/>
          <w:szCs w:val="30"/>
          <w:lang w:val="en-US" w:eastAsia="zh-CN" w:bidi="ar"/>
        </w:rPr>
        <w:t>9. 噪音：不应有异常杂音，</w:t>
      </w:r>
      <w:r>
        <w:rPr>
          <w:rFonts w:hint="eastAsia" w:ascii="宋体" w:hAnsi="宋体" w:eastAsia="宋体" w:cs="宋体"/>
          <w:snapToGrid/>
          <w:color w:val="000000"/>
          <w:kern w:val="0"/>
          <w:sz w:val="30"/>
          <w:szCs w:val="30"/>
          <w:lang w:val="en-US" w:eastAsia="zh-CN" w:bidi="ar"/>
        </w:rPr>
        <w:t>应 ≤60dB；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6" w:beforeAutospacing="0" w:after="0" w:afterAutospacing="0"/>
        <w:ind w:left="18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12"/>
          <w:kern w:val="0"/>
          <w:sz w:val="30"/>
          <w:szCs w:val="30"/>
          <w:lang w:val="en-US" w:eastAsia="zh-CN" w:bidi="ar"/>
        </w:rPr>
        <w:t>10</w:t>
      </w:r>
      <w:r>
        <w:rPr>
          <w:rFonts w:hint="eastAsia" w:ascii="宋体" w:hAnsi="宋体" w:eastAsia="宋体" w:cs="宋体"/>
          <w:snapToGrid/>
          <w:color w:val="000000"/>
          <w:spacing w:val="-8"/>
          <w:kern w:val="0"/>
          <w:sz w:val="30"/>
          <w:szCs w:val="30"/>
          <w:lang w:val="en-US" w:eastAsia="zh-CN" w:bidi="ar"/>
        </w:rPr>
        <w:t>.</w:t>
      </w:r>
      <w:r>
        <w:rPr>
          <w:rFonts w:hint="eastAsia" w:ascii="宋体" w:hAnsi="宋体" w:eastAsia="宋体" w:cs="宋体"/>
          <w:snapToGrid/>
          <w:color w:val="000000"/>
          <w:spacing w:val="-6"/>
          <w:kern w:val="0"/>
          <w:sz w:val="30"/>
          <w:szCs w:val="30"/>
          <w:lang w:val="en-US" w:eastAsia="zh-CN" w:bidi="ar"/>
        </w:rPr>
        <w:t xml:space="preserve"> 脉冲幅度值：在负载阻抗为 510Ω时，输出脉冲幅度不大于 30V；</w:t>
      </w:r>
    </w:p>
    <w:p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4" w:beforeAutospacing="0" w:after="0" w:afterAutospacing="0"/>
        <w:ind w:left="18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snapToGrid/>
          <w:color w:val="000000"/>
          <w:spacing w:val="-14"/>
          <w:kern w:val="0"/>
          <w:sz w:val="30"/>
          <w:szCs w:val="30"/>
          <w:lang w:val="en-US" w:eastAsia="zh-CN" w:bidi="ar"/>
        </w:rPr>
        <w:t>1</w:t>
      </w:r>
      <w:r>
        <w:rPr>
          <w:rFonts w:hint="eastAsia" w:ascii="宋体" w:hAnsi="宋体" w:eastAsia="宋体" w:cs="宋体"/>
          <w:snapToGrid/>
          <w:color w:val="000000"/>
          <w:spacing w:val="-8"/>
          <w:kern w:val="0"/>
          <w:sz w:val="30"/>
          <w:szCs w:val="30"/>
          <w:lang w:val="en-US" w:eastAsia="zh-CN" w:bidi="ar"/>
        </w:rPr>
        <w:t>1. 工作模式：连续运行。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00000000"/>
    <w:rsid w:val="23AE6C7E"/>
    <w:rsid w:val="241E6D12"/>
    <w:rsid w:val="34CF550C"/>
    <w:rsid w:val="39EF2192"/>
    <w:rsid w:val="653B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347</Characters>
  <Lines>0</Lines>
  <Paragraphs>0</Paragraphs>
  <TotalTime>0</TotalTime>
  <ScaleCrop>false</ScaleCrop>
  <LinksUpToDate>false</LinksUpToDate>
  <CharactersWithSpaces>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2023-01-02T15:39:00Z</dcterms:created>
  <dc:creator>Administrator</dc:creator>
  <cp:lastModifiedBy>Administrator</cp:lastModifiedBy>
  <dcterms:modified xsi:type="dcterms:W3CDTF">2023-05-30T02:50:39Z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4C96E76E907A4C839A94789D21DBCF63</vt:lpwstr>
  </property>
</Properties>
</file>