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LED手术无影灯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技术参数</w:t>
      </w:r>
      <w:bookmarkStart w:id="0" w:name="_GoBack"/>
      <w:bookmarkEnd w:id="0"/>
    </w:p>
    <w:p>
      <w:pPr>
        <w:widowControl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参数要求：</w:t>
      </w:r>
    </w:p>
    <w:p>
      <w:pPr>
        <w:widowControl/>
        <w:jc w:val="left"/>
        <w:rPr>
          <w:rFonts w:hint="eastAsia" w:ascii="宋体" w:hAnsi="宋体"/>
          <w:b/>
          <w:bCs/>
          <w:szCs w:val="21"/>
        </w:rPr>
      </w:pPr>
    </w:p>
    <w:tbl>
      <w:tblPr>
        <w:tblStyle w:val="5"/>
        <w:tblW w:w="0" w:type="auto"/>
        <w:tblInd w:w="-10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4573"/>
        <w:gridCol w:w="202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序号</w:t>
            </w:r>
          </w:p>
        </w:tc>
        <w:tc>
          <w:tcPr>
            <w:tcW w:w="4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技术参数</w:t>
            </w:r>
          </w:p>
        </w:tc>
        <w:tc>
          <w:tcPr>
            <w:tcW w:w="20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子灯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照度相距 1 米处（Lux)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160,000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色温（K）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4300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色温可调（Kelvin）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3600-5600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演色性指数（CRI）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红色还原指数（Ra)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灯头电子光线强度控制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standard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调光范围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10—100%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术者头部温升（℃）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0.5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术野温升（℃）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有效工作聚焦深度（cm）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60-150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总辐射量Ee（W/㎡）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470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光能效率(MW/㎡lux)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3.3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光斑直径（MM）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100-260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14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灯泡类型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进口LED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灯泡平均寿命（h）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≥60000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灯泡数量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48LEDS（主灯）</w:t>
            </w:r>
          </w:p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+144LEDS（副灯）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17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照明深度L1+L2（cm）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18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消耗功率（W）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高度调整（cm）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20</w:t>
            </w:r>
          </w:p>
        </w:tc>
        <w:tc>
          <w:tcPr>
            <w:tcW w:w="45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电源输入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</w:tcPr>
          <w:p>
            <w:pPr>
              <w:pStyle w:val="4"/>
              <w:widowControl/>
              <w:spacing w:beforeAutospacing="0" w:afterAutospacing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shd w:val="clear" w:color="auto" w:fill="FFFFFF"/>
              </w:rPr>
              <w:t>100-240VAC,50/60Hz</w:t>
            </w:r>
          </w:p>
        </w:tc>
      </w:tr>
    </w:tbl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性能要求：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灯罩壳为铝型材质，一体化ABS内嵌式操作拉手设计，采用流线型超薄设计，最厚处不超过18CM，可获得极佳的层流效果。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4"/>
        </w:rPr>
        <w:t>采用X型承重底座，保证产品基座的稳定性。二组带刹车功能。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消毒手柄处无一颗螺丝外露，轻按手柄中心处不锈钢弹钮可方便脱卸，脱卸式聚焦手柄可作高温高压140°消毒。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调焦系统装置，使用轻巧的中轴螺旋结构带动四点拉杆调整灯盘角度，做到可调节光斑大小。</w:t>
      </w:r>
    </w:p>
    <w:sectPr>
      <w:headerReference r:id="rId3" w:type="default"/>
      <w:pgSz w:w="11906" w:h="16838"/>
      <w:pgMar w:top="1440" w:right="1800" w:bottom="13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440895"/>
    <w:multiLevelType w:val="singleLevel"/>
    <w:tmpl w:val="E744089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172A27"/>
    <w:rsid w:val="00151C92"/>
    <w:rsid w:val="00172A27"/>
    <w:rsid w:val="00255CE0"/>
    <w:rsid w:val="00340686"/>
    <w:rsid w:val="005F7392"/>
    <w:rsid w:val="0088786A"/>
    <w:rsid w:val="00AB49E8"/>
    <w:rsid w:val="00C458AE"/>
    <w:rsid w:val="00DF60E5"/>
    <w:rsid w:val="00EF300B"/>
    <w:rsid w:val="00F7087A"/>
    <w:rsid w:val="11F7369E"/>
    <w:rsid w:val="130523CC"/>
    <w:rsid w:val="186638C4"/>
    <w:rsid w:val="1AFA6A94"/>
    <w:rsid w:val="2E703486"/>
    <w:rsid w:val="2E765526"/>
    <w:rsid w:val="2FCF5F61"/>
    <w:rsid w:val="3B067756"/>
    <w:rsid w:val="3E571294"/>
    <w:rsid w:val="5D864186"/>
    <w:rsid w:val="74D4256F"/>
    <w:rsid w:val="778867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396</Words>
  <Characters>531</Characters>
  <Lines>6</Lines>
  <Paragraphs>1</Paragraphs>
  <TotalTime>8</TotalTime>
  <ScaleCrop>false</ScaleCrop>
  <LinksUpToDate>false</LinksUpToDate>
  <CharactersWithSpaces>533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2023-03-27T01:21:00Z</dcterms:created>
  <dc:creator>Administrator</dc:creator>
  <cp:lastModifiedBy>Administrator</cp:lastModifiedBy>
  <cp:lastPrinted>2023-04-07T01:06:00Z</cp:lastPrinted>
  <dcterms:modified xsi:type="dcterms:W3CDTF">2023-05-30T02:45:57Z</dcterms:modified>
  <dc:title>手术无影灯 型号：ZF720/720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E52E844FD73A42CD94CFD7BDBEFEE508</vt:lpwstr>
  </property>
</Properties>
</file>