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1820D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医院3号配电室电气设备绝缘用具耐压试验说明</w:t>
      </w:r>
    </w:p>
    <w:p w14:paraId="4E737B1E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《中华人民共和国电力法》及《医院电力系统运行管理》规定，电力管理部门每2年要对医院电力系统设施设备进行强制性耐压试验并出具试验报告。我院3号配电室2023年9月进行了耐压试验，本试验期是2025年9月。</w:t>
      </w:r>
    </w:p>
    <w:p w14:paraId="70F00C9F">
      <w:pPr>
        <w:ind w:firstLine="1960" w:firstLineChars="7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3号配电室10KV电气设备试验清单</w:t>
      </w:r>
    </w:p>
    <w:tbl>
      <w:tblPr>
        <w:tblStyle w:val="2"/>
        <w:tblpPr w:leftFromText="180" w:rightFromText="180" w:vertAnchor="page" w:horzAnchor="page" w:tblpX="1964" w:tblpY="5302"/>
        <w:tblOverlap w:val="never"/>
        <w:tblW w:w="85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805"/>
        <w:gridCol w:w="1248"/>
        <w:gridCol w:w="1164"/>
        <w:gridCol w:w="3444"/>
      </w:tblGrid>
      <w:tr w14:paraId="20FD10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C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4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2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E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试验周期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6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2C41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0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1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C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332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3981E"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具有承装（修、试）电力设施许可肆级。</w:t>
            </w:r>
          </w:p>
          <w:p w14:paraId="31696FD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2、严格按照行业标准进行项目服务。</w:t>
            </w:r>
          </w:p>
          <w:p w14:paraId="20598D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3、工作期间，做好防护措施，因操作不当、防护不到位给甲乙双方造成的人身损害或财产损失由乙方负责。</w:t>
            </w:r>
          </w:p>
          <w:p w14:paraId="3D3676E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4、试验结束后，十个工作日出具试验报告。</w:t>
            </w:r>
          </w:p>
          <w:p w14:paraId="2FE101B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履约保证金：合同签订后15日内，乙方向甲方缴纳合同金额的10%作为履约保证金。乙方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出具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检验报告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，甲方无息返还履约保证金。</w:t>
            </w:r>
          </w:p>
          <w:p w14:paraId="33D4321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6、付款方式：乙方需向甲方提供全额增值税普通发票。试验结束10个工作日内乙方向甲方出具试验报告后付全额款的70%，余30%待绝缘用具耐压试验周期完成后并出具报告后支付。</w:t>
            </w:r>
            <w:bookmarkStart w:id="0" w:name="_GoBack"/>
            <w:bookmarkEnd w:id="0"/>
          </w:p>
        </w:tc>
      </w:tr>
      <w:tr w14:paraId="7833B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C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3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5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AEE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928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E5CD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2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A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户内真空断路器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3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A4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378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0E4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7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8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氧化锌避雷器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B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947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A90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3FB8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0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A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微机保护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1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0D4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647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3667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3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B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E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B25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1A9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16E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4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5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3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8C8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F10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524D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0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B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传感支瓷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E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704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AA4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CD4B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3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3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F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405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41D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A7C4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E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C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441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两年</w:t>
            </w:r>
          </w:p>
        </w:tc>
        <w:tc>
          <w:tcPr>
            <w:tcW w:w="3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541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378B346">
      <w:pPr>
        <w:ind w:firstLine="2240" w:firstLineChars="8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配电室绝缘用具耐压试验（参数）</w:t>
      </w:r>
    </w:p>
    <w:tbl>
      <w:tblPr>
        <w:tblStyle w:val="3"/>
        <w:tblpPr w:leftFromText="180" w:rightFromText="180" w:vertAnchor="text" w:horzAnchor="page" w:tblpX="1980" w:tblpY="228"/>
        <w:tblOverlap w:val="never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986"/>
        <w:gridCol w:w="1080"/>
        <w:gridCol w:w="1267"/>
        <w:gridCol w:w="1383"/>
        <w:gridCol w:w="1777"/>
      </w:tblGrid>
      <w:tr w14:paraId="3B5C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42" w:type="dxa"/>
            <w:vMerge w:val="restart"/>
          </w:tcPr>
          <w:p w14:paraId="3546CDD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986" w:type="dxa"/>
            <w:vMerge w:val="restart"/>
          </w:tcPr>
          <w:p w14:paraId="6346DF4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80" w:type="dxa"/>
            <w:vMerge w:val="restart"/>
          </w:tcPr>
          <w:p w14:paraId="45C97CE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绝缘电阻</w:t>
            </w:r>
          </w:p>
          <w:p w14:paraId="72D23789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MΩ</w:t>
            </w:r>
          </w:p>
        </w:tc>
        <w:tc>
          <w:tcPr>
            <w:tcW w:w="2650" w:type="dxa"/>
            <w:gridSpan w:val="2"/>
          </w:tcPr>
          <w:p w14:paraId="1EF7074C">
            <w:pPr>
              <w:ind w:firstLine="840" w:firstLineChars="4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交流耐压</w:t>
            </w:r>
          </w:p>
        </w:tc>
        <w:tc>
          <w:tcPr>
            <w:tcW w:w="1777" w:type="dxa"/>
          </w:tcPr>
          <w:p w14:paraId="62AE88C9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试验周期</w:t>
            </w:r>
          </w:p>
        </w:tc>
      </w:tr>
      <w:tr w14:paraId="38F5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42" w:type="dxa"/>
            <w:vMerge w:val="continue"/>
          </w:tcPr>
          <w:p w14:paraId="399219B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Merge w:val="continue"/>
          </w:tcPr>
          <w:p w14:paraId="3A282A4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</w:tcPr>
          <w:p w14:paraId="68DBA59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55A384E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电压（KV）</w:t>
            </w:r>
          </w:p>
        </w:tc>
        <w:tc>
          <w:tcPr>
            <w:tcW w:w="1383" w:type="dxa"/>
          </w:tcPr>
          <w:p w14:paraId="3271094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时间（min）</w:t>
            </w:r>
          </w:p>
        </w:tc>
        <w:tc>
          <w:tcPr>
            <w:tcW w:w="1777" w:type="dxa"/>
          </w:tcPr>
          <w:p w14:paraId="2F5B5BC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E1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142" w:type="dxa"/>
          </w:tcPr>
          <w:p w14:paraId="4ED1B82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10KV 高压绝缘手套</w:t>
            </w:r>
          </w:p>
        </w:tc>
        <w:tc>
          <w:tcPr>
            <w:tcW w:w="986" w:type="dxa"/>
          </w:tcPr>
          <w:p w14:paraId="3F9ABC0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4双</w:t>
            </w:r>
          </w:p>
        </w:tc>
        <w:tc>
          <w:tcPr>
            <w:tcW w:w="1080" w:type="dxa"/>
          </w:tcPr>
          <w:p w14:paraId="2827E514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267" w:type="dxa"/>
          </w:tcPr>
          <w:p w14:paraId="213C836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3" w:type="dxa"/>
          </w:tcPr>
          <w:p w14:paraId="0D0946E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7" w:type="dxa"/>
          </w:tcPr>
          <w:p w14:paraId="6010B33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半年</w:t>
            </w:r>
          </w:p>
        </w:tc>
      </w:tr>
      <w:tr w14:paraId="60EC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42" w:type="dxa"/>
          </w:tcPr>
          <w:p w14:paraId="65E8B24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10KV验电器</w:t>
            </w:r>
          </w:p>
        </w:tc>
        <w:tc>
          <w:tcPr>
            <w:tcW w:w="986" w:type="dxa"/>
          </w:tcPr>
          <w:p w14:paraId="06F10BD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2只</w:t>
            </w:r>
          </w:p>
        </w:tc>
        <w:tc>
          <w:tcPr>
            <w:tcW w:w="1080" w:type="dxa"/>
          </w:tcPr>
          <w:p w14:paraId="256D061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267" w:type="dxa"/>
          </w:tcPr>
          <w:p w14:paraId="50E28B6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383" w:type="dxa"/>
          </w:tcPr>
          <w:p w14:paraId="59AD016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7" w:type="dxa"/>
          </w:tcPr>
          <w:p w14:paraId="717AFA5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一年</w:t>
            </w:r>
          </w:p>
        </w:tc>
      </w:tr>
      <w:tr w14:paraId="5B7C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42" w:type="dxa"/>
          </w:tcPr>
          <w:p w14:paraId="363D515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10KV接地线</w:t>
            </w:r>
          </w:p>
        </w:tc>
        <w:tc>
          <w:tcPr>
            <w:tcW w:w="986" w:type="dxa"/>
          </w:tcPr>
          <w:p w14:paraId="3F1F183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2条</w:t>
            </w:r>
          </w:p>
        </w:tc>
        <w:tc>
          <w:tcPr>
            <w:tcW w:w="1080" w:type="dxa"/>
          </w:tcPr>
          <w:p w14:paraId="44E215D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267" w:type="dxa"/>
          </w:tcPr>
          <w:p w14:paraId="4973FA9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3" w:type="dxa"/>
          </w:tcPr>
          <w:p w14:paraId="613714A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7" w:type="dxa"/>
          </w:tcPr>
          <w:p w14:paraId="221A7AB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一年</w:t>
            </w:r>
          </w:p>
        </w:tc>
      </w:tr>
      <w:tr w14:paraId="299C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42" w:type="dxa"/>
          </w:tcPr>
          <w:p w14:paraId="6D21657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1OKV低压绝缘鞋</w:t>
            </w:r>
          </w:p>
        </w:tc>
        <w:tc>
          <w:tcPr>
            <w:tcW w:w="986" w:type="dxa"/>
          </w:tcPr>
          <w:p w14:paraId="3F4EACB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10双</w:t>
            </w:r>
          </w:p>
        </w:tc>
        <w:tc>
          <w:tcPr>
            <w:tcW w:w="1080" w:type="dxa"/>
          </w:tcPr>
          <w:p w14:paraId="64695864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267" w:type="dxa"/>
          </w:tcPr>
          <w:p w14:paraId="7EBACAE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83" w:type="dxa"/>
          </w:tcPr>
          <w:p w14:paraId="34C8632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7" w:type="dxa"/>
          </w:tcPr>
          <w:p w14:paraId="4293590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一年</w:t>
            </w:r>
          </w:p>
        </w:tc>
      </w:tr>
    </w:tbl>
    <w:p w14:paraId="35B340A6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F07F"/>
    <w:multiLevelType w:val="singleLevel"/>
    <w:tmpl w:val="5538F0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Dk0MmQ1MWMyZmU5YWFmNTc2MTE2NjFlMTQ4YjkifQ=="/>
  </w:docVars>
  <w:rsids>
    <w:rsidRoot w:val="350F7FC0"/>
    <w:rsid w:val="00C125A6"/>
    <w:rsid w:val="0D311AF2"/>
    <w:rsid w:val="128419DB"/>
    <w:rsid w:val="1DB807CF"/>
    <w:rsid w:val="29454D36"/>
    <w:rsid w:val="2D0E132E"/>
    <w:rsid w:val="304C39FE"/>
    <w:rsid w:val="350F7FC0"/>
    <w:rsid w:val="3AEF51A6"/>
    <w:rsid w:val="424A235E"/>
    <w:rsid w:val="4D25796B"/>
    <w:rsid w:val="4FE93D3D"/>
    <w:rsid w:val="52CA2566"/>
    <w:rsid w:val="5C044FC4"/>
    <w:rsid w:val="62D810D8"/>
    <w:rsid w:val="64C23C1B"/>
    <w:rsid w:val="78E900D3"/>
    <w:rsid w:val="7ED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635</Characters>
  <Lines>0</Lines>
  <Paragraphs>0</Paragraphs>
  <TotalTime>25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2020-06-09T00:38:00Z</dcterms:created>
  <dc:creator>红十字</dc:creator>
  <cp:lastModifiedBy>Dragon</cp:lastModifiedBy>
  <dcterms:modified xsi:type="dcterms:W3CDTF">2025-09-10T01:21:07Z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69C1C260C86A40BAB25B3A0381A96A53_13</vt:lpwstr>
  </property>
  <property fmtid="{D5CDD505-2E9C-101B-9397-08002B2CF9AE}" pid="4" name="KSOTemplateDocerSaveRecord">
    <vt:lpwstr>eyJoZGlkIjoiMWFiYWU0YWM3ZTE0MTQxYzAwMWQ0OTE3ZmQyOTVhNmQiLCJ1c2VySWQiOiI5NTQyMjUyMjcifQ==</vt:lpwstr>
  </property>
</Properties>
</file>